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CBC" w:rsidRPr="00066DC1" w:rsidRDefault="00D23CBC" w:rsidP="00D23CBC">
      <w:pPr>
        <w:spacing w:after="0" w:line="240" w:lineRule="auto"/>
        <w:rPr>
          <w:rFonts w:ascii="Times New Roman" w:eastAsia="Times New Roman" w:hAnsi="Times New Roman" w:cs="Times New Roman"/>
          <w:color w:val="FF0000"/>
          <w:sz w:val="56"/>
          <w:szCs w:val="56"/>
          <w:lang w:eastAsia="ru-RU"/>
        </w:rPr>
      </w:pPr>
      <w:r w:rsidRPr="00066DC1">
        <w:rPr>
          <w:rFonts w:ascii="Times New Roman" w:eastAsia="Times New Roman" w:hAnsi="Times New Roman" w:cs="Times New Roman"/>
          <w:color w:val="FF0000"/>
          <w:sz w:val="56"/>
          <w:szCs w:val="56"/>
          <w:lang w:eastAsia="ru-RU"/>
        </w:rPr>
        <w:t>Болезнь Альцгеймера можно предотвратить!</w:t>
      </w:r>
    </w:p>
    <w:p w:rsidR="00D23CBC" w:rsidRPr="00066DC1" w:rsidRDefault="00D23CBC" w:rsidP="00066DC1">
      <w:pPr>
        <w:spacing w:before="150" w:after="150" w:line="240" w:lineRule="auto"/>
        <w:jc w:val="both"/>
        <w:rPr>
          <w:rFonts w:ascii="Times New Roman" w:eastAsia="Times New Roman" w:hAnsi="Times New Roman" w:cs="Times New Roman"/>
          <w:color w:val="212529"/>
          <w:sz w:val="28"/>
          <w:szCs w:val="28"/>
          <w:lang w:eastAsia="ru-RU"/>
        </w:rPr>
      </w:pPr>
      <w:r w:rsidRPr="00066DC1">
        <w:rPr>
          <w:rFonts w:ascii="Times New Roman" w:eastAsia="Times New Roman" w:hAnsi="Times New Roman" w:cs="Times New Roman"/>
          <w:noProof/>
          <w:color w:val="212529"/>
          <w:sz w:val="28"/>
          <w:szCs w:val="28"/>
          <w:lang w:eastAsia="ru-RU"/>
        </w:rPr>
        <w:drawing>
          <wp:anchor distT="0" distB="0" distL="114300" distR="114300" simplePos="0" relativeHeight="251658240" behindDoc="0" locked="0" layoutInCell="1" allowOverlap="1">
            <wp:simplePos x="0" y="0"/>
            <wp:positionH relativeFrom="column">
              <wp:posOffset>3716655</wp:posOffset>
            </wp:positionH>
            <wp:positionV relativeFrom="paragraph">
              <wp:posOffset>12065</wp:posOffset>
            </wp:positionV>
            <wp:extent cx="3067050" cy="2990850"/>
            <wp:effectExtent l="0" t="0" r="0" b="0"/>
            <wp:wrapSquare wrapText="bothSides"/>
            <wp:docPr id="1" name="Рисунок 1" descr="https://admin.cgon.ru/storage/upload/medialibrary/a88c1caa75216ff86f1ba2957c648f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in.cgon.ru/storage/upload/medialibrary/a88c1caa75216ff86f1ba2957c648f1a.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7050" cy="2990850"/>
                    </a:xfrm>
                    <a:prstGeom prst="rect">
                      <a:avLst/>
                    </a:prstGeom>
                    <a:noFill/>
                    <a:ln w="9525">
                      <a:noFill/>
                      <a:miter lim="800000"/>
                      <a:headEnd/>
                      <a:tailEnd/>
                    </a:ln>
                  </pic:spPr>
                </pic:pic>
              </a:graphicData>
            </a:graphic>
          </wp:anchor>
        </w:drawing>
      </w:r>
      <w:r w:rsidRPr="00066DC1">
        <w:rPr>
          <w:rFonts w:ascii="Times New Roman" w:eastAsia="Times New Roman" w:hAnsi="Times New Roman" w:cs="Times New Roman"/>
          <w:color w:val="212529"/>
          <w:sz w:val="28"/>
          <w:szCs w:val="28"/>
          <w:lang w:eastAsia="ru-RU"/>
        </w:rPr>
        <w:t>Болезнь Альцгеймера нельзя вылечить, на сегодняшний день нет эффективных лекарств, способных замедлить неумолимое прогрессирование этого заболевания. Обезопасить себя с помощью вакцины так же не получится, так как ее попросту не существует.</w:t>
      </w:r>
    </w:p>
    <w:p w:rsidR="00D23CBC" w:rsidRPr="00066DC1" w:rsidRDefault="00D23CBC" w:rsidP="00066DC1">
      <w:pPr>
        <w:spacing w:before="150" w:after="150" w:line="240" w:lineRule="auto"/>
        <w:jc w:val="both"/>
        <w:rPr>
          <w:rFonts w:ascii="Times New Roman" w:eastAsia="Times New Roman" w:hAnsi="Times New Roman" w:cs="Times New Roman"/>
          <w:color w:val="212529"/>
          <w:sz w:val="28"/>
          <w:szCs w:val="28"/>
          <w:lang w:eastAsia="ru-RU"/>
        </w:rPr>
      </w:pPr>
      <w:r w:rsidRPr="00066DC1">
        <w:rPr>
          <w:rFonts w:ascii="Times New Roman" w:eastAsia="Times New Roman" w:hAnsi="Times New Roman" w:cs="Times New Roman"/>
          <w:color w:val="212529"/>
          <w:sz w:val="28"/>
          <w:szCs w:val="28"/>
          <w:lang w:eastAsia="ru-RU"/>
        </w:rPr>
        <w:t>Наверное</w:t>
      </w:r>
      <w:r w:rsidR="00066DC1" w:rsidRPr="00066DC1">
        <w:rPr>
          <w:rFonts w:ascii="Times New Roman" w:eastAsia="Times New Roman" w:hAnsi="Times New Roman" w:cs="Times New Roman"/>
          <w:color w:val="212529"/>
          <w:sz w:val="28"/>
          <w:szCs w:val="28"/>
          <w:lang w:eastAsia="ru-RU"/>
        </w:rPr>
        <w:t>,</w:t>
      </w:r>
      <w:r w:rsidRPr="00066DC1">
        <w:rPr>
          <w:rFonts w:ascii="Times New Roman" w:eastAsia="Times New Roman" w:hAnsi="Times New Roman" w:cs="Times New Roman"/>
          <w:color w:val="212529"/>
          <w:sz w:val="28"/>
          <w:szCs w:val="28"/>
          <w:lang w:eastAsia="ru-RU"/>
        </w:rPr>
        <w:t xml:space="preserve"> каждый слышал об этом заболевании,</w:t>
      </w:r>
      <w:r w:rsidR="00066DC1" w:rsidRPr="00066DC1">
        <w:rPr>
          <w:rFonts w:ascii="Times New Roman" w:eastAsia="Times New Roman" w:hAnsi="Times New Roman" w:cs="Times New Roman"/>
          <w:color w:val="212529"/>
          <w:sz w:val="28"/>
          <w:szCs w:val="28"/>
          <w:lang w:eastAsia="ru-RU"/>
        </w:rPr>
        <w:t xml:space="preserve"> </w:t>
      </w:r>
      <w:r w:rsidRPr="00066DC1">
        <w:rPr>
          <w:rFonts w:ascii="Times New Roman" w:eastAsia="Times New Roman" w:hAnsi="Times New Roman" w:cs="Times New Roman"/>
          <w:color w:val="212529"/>
          <w:sz w:val="28"/>
          <w:szCs w:val="28"/>
          <w:lang w:eastAsia="ru-RU"/>
        </w:rPr>
        <w:t>многие знают людей, страдающих болезнью Альцгеймера. В любом случае, это заболевание внушает страх своей неотвратимостью. На ранних стадиях эта болезнь становится причиной ухудшения памяти и функционального состояния организма, а затем вызывает прогрессирующую деменцию.</w:t>
      </w:r>
    </w:p>
    <w:p w:rsidR="00D23CBC" w:rsidRPr="00066DC1" w:rsidRDefault="00D23CBC" w:rsidP="00066DC1">
      <w:pPr>
        <w:spacing w:before="150" w:after="150" w:line="240" w:lineRule="auto"/>
        <w:jc w:val="both"/>
        <w:rPr>
          <w:rFonts w:ascii="Times New Roman" w:eastAsia="Times New Roman" w:hAnsi="Times New Roman" w:cs="Times New Roman"/>
          <w:color w:val="212529"/>
          <w:sz w:val="28"/>
          <w:szCs w:val="28"/>
          <w:lang w:eastAsia="ru-RU"/>
        </w:rPr>
      </w:pPr>
      <w:r w:rsidRPr="00066DC1">
        <w:rPr>
          <w:rFonts w:ascii="Times New Roman" w:eastAsia="Times New Roman" w:hAnsi="Times New Roman" w:cs="Times New Roman"/>
          <w:color w:val="212529"/>
          <w:sz w:val="28"/>
          <w:szCs w:val="28"/>
          <w:lang w:eastAsia="ru-RU"/>
        </w:rPr>
        <w:t>Но - так ли это?</w:t>
      </w:r>
    </w:p>
    <w:p w:rsidR="00D23CBC" w:rsidRPr="00066DC1" w:rsidRDefault="00D23CBC" w:rsidP="00066DC1">
      <w:pPr>
        <w:spacing w:before="150" w:after="150" w:line="240" w:lineRule="auto"/>
        <w:jc w:val="both"/>
        <w:rPr>
          <w:rFonts w:ascii="Times New Roman" w:eastAsia="Times New Roman" w:hAnsi="Times New Roman" w:cs="Times New Roman"/>
          <w:color w:val="212529"/>
          <w:sz w:val="28"/>
          <w:szCs w:val="28"/>
          <w:lang w:eastAsia="ru-RU"/>
        </w:rPr>
      </w:pPr>
      <w:r w:rsidRPr="00066DC1">
        <w:rPr>
          <w:rFonts w:ascii="Times New Roman" w:eastAsia="Times New Roman" w:hAnsi="Times New Roman" w:cs="Times New Roman"/>
          <w:color w:val="212529"/>
          <w:sz w:val="28"/>
          <w:szCs w:val="28"/>
          <w:lang w:eastAsia="ru-RU"/>
        </w:rPr>
        <w:t>А вот и нет, есть эффективные методы снизить вероятность развития этого заболевания, отсрочить его начало и замедлить темпы прогрессирования. В абсолютном большинстве случаев, болезнь Альцгеймера поражает людей старше 65 лет, это можно объяснить процессами старения мозга, но, можно уменьшить риск ее развития, если начать предпринимать соответствующие меры в более раннем возрасте.</w:t>
      </w:r>
      <w:r w:rsidR="00066DC1">
        <w:rPr>
          <w:rFonts w:ascii="Times New Roman" w:eastAsia="Times New Roman" w:hAnsi="Times New Roman" w:cs="Times New Roman"/>
          <w:color w:val="212529"/>
          <w:sz w:val="28"/>
          <w:szCs w:val="28"/>
          <w:lang w:eastAsia="ru-RU"/>
        </w:rPr>
        <w:t xml:space="preserve"> </w:t>
      </w:r>
      <w:r w:rsidRPr="00066DC1">
        <w:rPr>
          <w:rFonts w:ascii="Times New Roman" w:eastAsia="Times New Roman" w:hAnsi="Times New Roman" w:cs="Times New Roman"/>
          <w:color w:val="212529"/>
          <w:sz w:val="28"/>
          <w:szCs w:val="28"/>
          <w:lang w:eastAsia="ru-RU"/>
        </w:rPr>
        <w:t>Высокий уровень холестерина артериальная гипертензия два самых значимых фактора риска развития болезни Альцгеймера.</w:t>
      </w:r>
      <w:r w:rsidR="00066DC1" w:rsidRPr="00066DC1">
        <w:rPr>
          <w:rFonts w:ascii="Times New Roman" w:eastAsia="Times New Roman" w:hAnsi="Times New Roman" w:cs="Times New Roman"/>
          <w:color w:val="212529"/>
          <w:sz w:val="28"/>
          <w:szCs w:val="28"/>
          <w:lang w:eastAsia="ru-RU"/>
        </w:rPr>
        <w:t xml:space="preserve"> </w:t>
      </w:r>
      <w:r w:rsidRPr="00066DC1">
        <w:rPr>
          <w:rFonts w:ascii="Times New Roman" w:eastAsia="Times New Roman" w:hAnsi="Times New Roman" w:cs="Times New Roman"/>
          <w:color w:val="212529"/>
          <w:sz w:val="28"/>
          <w:szCs w:val="28"/>
          <w:lang w:eastAsia="ru-RU"/>
        </w:rPr>
        <w:t>Приведя в норму показатели липидов крови и артериальное давление, можно значительно снизить вероятность развития болезни.</w:t>
      </w:r>
    </w:p>
    <w:p w:rsidR="00D23CBC" w:rsidRPr="00066DC1" w:rsidRDefault="00D23CBC" w:rsidP="00D23CBC">
      <w:pPr>
        <w:spacing w:before="150" w:after="150" w:line="240" w:lineRule="auto"/>
        <w:rPr>
          <w:rFonts w:ascii="Times New Roman" w:eastAsia="Times New Roman" w:hAnsi="Times New Roman" w:cs="Times New Roman"/>
          <w:color w:val="212529"/>
          <w:sz w:val="28"/>
          <w:szCs w:val="28"/>
          <w:lang w:eastAsia="ru-RU"/>
        </w:rPr>
      </w:pPr>
      <w:r w:rsidRPr="00066DC1">
        <w:rPr>
          <w:rFonts w:ascii="Times New Roman" w:eastAsia="Times New Roman" w:hAnsi="Times New Roman" w:cs="Times New Roman"/>
          <w:color w:val="212529"/>
          <w:sz w:val="28"/>
          <w:szCs w:val="28"/>
          <w:lang w:eastAsia="ru-RU"/>
        </w:rPr>
        <w:t>Для этого:</w:t>
      </w:r>
    </w:p>
    <w:tbl>
      <w:tblPr>
        <w:tblW w:w="0" w:type="auto"/>
        <w:tblInd w:w="150" w:type="dxa"/>
        <w:tblCellMar>
          <w:left w:w="0" w:type="dxa"/>
          <w:right w:w="0" w:type="dxa"/>
        </w:tblCellMar>
        <w:tblLook w:val="04A0"/>
      </w:tblPr>
      <w:tblGrid>
        <w:gridCol w:w="1530"/>
        <w:gridCol w:w="9243"/>
      </w:tblGrid>
      <w:tr w:rsidR="00D23CBC" w:rsidRPr="00066DC1" w:rsidTr="00066DC1">
        <w:trPr>
          <w:trHeight w:val="3089"/>
        </w:trPr>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 </w:t>
            </w:r>
            <w:r w:rsidRPr="00066DC1">
              <w:rPr>
                <w:rFonts w:ascii="Times New Roman" w:eastAsia="Times New Roman" w:hAnsi="Times New Roman" w:cs="Times New Roman"/>
                <w:noProof/>
                <w:sz w:val="24"/>
                <w:szCs w:val="24"/>
                <w:lang w:eastAsia="ru-RU"/>
              </w:rPr>
              <w:drawing>
                <wp:inline distT="0" distB="0" distL="0" distR="0">
                  <wp:extent cx="723900" cy="800100"/>
                  <wp:effectExtent l="19050" t="0" r="0" b="0"/>
                  <wp:docPr id="2" name="Рисунок 2" descr="https://admin.cgon.ru/storage/xaFUzTkl9tPGtX9jHeb7gF34ToPKWk1tfM57Y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min.cgon.ru/storage/xaFUzTkl9tPGtX9jHeb7gF34ToPKWk1tfM57YRE4.png"/>
                          <pic:cNvPicPr>
                            <a:picLocks noChangeAspect="1" noChangeArrowheads="1"/>
                          </pic:cNvPicPr>
                        </pic:nvPicPr>
                        <pic:blipFill>
                          <a:blip r:embed="rId5" cstate="print"/>
                          <a:srcRect/>
                          <a:stretch>
                            <a:fillRect/>
                          </a:stretch>
                        </pic:blipFill>
                        <pic:spPr bwMode="auto">
                          <a:xfrm>
                            <a:off x="0" y="0"/>
                            <a:ext cx="723900" cy="8001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 xml:space="preserve">Занимайтесь физическими упражнениями не реже трех раз в неделю. Выбирайте такие виды активности, которые сочетают в себе упражнения для укрепления сердечно-сосудистой системы (что сопровождается потоотделением и учащением сердцебиения) и силовые упражнения для развития мышц. Для начала подойдут ходьба или плаванье. Либо, выполняйте </w:t>
            </w:r>
            <w:proofErr w:type="spellStart"/>
            <w:r w:rsidRPr="00066DC1">
              <w:rPr>
                <w:rFonts w:ascii="Times New Roman" w:eastAsia="Times New Roman" w:hAnsi="Times New Roman" w:cs="Times New Roman"/>
                <w:sz w:val="24"/>
                <w:szCs w:val="24"/>
                <w:lang w:eastAsia="ru-RU"/>
              </w:rPr>
              <w:t>кардио-упражнения</w:t>
            </w:r>
            <w:proofErr w:type="spellEnd"/>
            <w:r w:rsidRPr="00066DC1">
              <w:rPr>
                <w:rFonts w:ascii="Times New Roman" w:eastAsia="Times New Roman" w:hAnsi="Times New Roman" w:cs="Times New Roman"/>
                <w:sz w:val="24"/>
                <w:szCs w:val="24"/>
                <w:lang w:eastAsia="ru-RU"/>
              </w:rPr>
              <w:t xml:space="preserve"> по 30 минут пять раз в неделю. Плавайте, бегайте, или занимайтесь дома на беговой дорожке, подойдет любая активность, при которой сердцебиение учащается.</w:t>
            </w:r>
          </w:p>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В любом случае перед тем, как приступить к регулярным занятиям спортом или изменить их график, проконсультируйтесь со своим врачом, для определения оптимальных нагрузок.</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704850"/>
                  <wp:effectExtent l="19050" t="0" r="0" b="0"/>
                  <wp:docPr id="3" name="Рисунок 3" descr="https://admin.cgon.ru/storage/KEOyx9aXC8vcWB3fP6j1iVkesT9n4xEWRvXvFG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min.cgon.ru/storage/KEOyx9aXC8vcWB3fP6j1iVkesT9n4xEWRvXvFGWE.png"/>
                          <pic:cNvPicPr>
                            <a:picLocks noChangeAspect="1" noChangeArrowheads="1"/>
                          </pic:cNvPicPr>
                        </pic:nvPicPr>
                        <pic:blipFill>
                          <a:blip r:embed="rId6" cstate="print"/>
                          <a:srcRect/>
                          <a:stretch>
                            <a:fillRect/>
                          </a:stretch>
                        </pic:blipFill>
                        <pic:spPr bwMode="auto">
                          <a:xfrm>
                            <a:off x="0" y="0"/>
                            <a:ext cx="723900" cy="70485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6F4C0F">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 xml:space="preserve">Сделайте свой рацион питания «полезным для мозга». </w:t>
            </w:r>
            <w:proofErr w:type="gramStart"/>
            <w:r w:rsidRPr="00066DC1">
              <w:rPr>
                <w:rFonts w:ascii="Times New Roman" w:eastAsia="Times New Roman" w:hAnsi="Times New Roman" w:cs="Times New Roman"/>
                <w:sz w:val="24"/>
                <w:szCs w:val="24"/>
                <w:lang w:eastAsia="ru-RU"/>
              </w:rPr>
              <w:t xml:space="preserve">Результаты последних исследований в области диетологии и </w:t>
            </w:r>
            <w:proofErr w:type="spellStart"/>
            <w:r w:rsidRPr="00066DC1">
              <w:rPr>
                <w:rFonts w:ascii="Times New Roman" w:eastAsia="Times New Roman" w:hAnsi="Times New Roman" w:cs="Times New Roman"/>
                <w:sz w:val="24"/>
                <w:szCs w:val="24"/>
                <w:lang w:eastAsia="ru-RU"/>
              </w:rPr>
              <w:t>нутрициологии</w:t>
            </w:r>
            <w:proofErr w:type="spellEnd"/>
            <w:r w:rsidRPr="00066DC1">
              <w:rPr>
                <w:rFonts w:ascii="Times New Roman" w:eastAsia="Times New Roman" w:hAnsi="Times New Roman" w:cs="Times New Roman"/>
                <w:sz w:val="24"/>
                <w:szCs w:val="24"/>
                <w:lang w:eastAsia="ru-RU"/>
              </w:rPr>
              <w:t>, показывают, что наиболее благотворно влияют на мозговую деятельность следующие продукты: овощи (прежде всего - зеленые листовые),</w:t>
            </w:r>
            <w:r w:rsidR="00066DC1">
              <w:rPr>
                <w:rFonts w:ascii="Times New Roman" w:eastAsia="Times New Roman" w:hAnsi="Times New Roman" w:cs="Times New Roman"/>
                <w:sz w:val="24"/>
                <w:szCs w:val="24"/>
                <w:lang w:eastAsia="ru-RU"/>
              </w:rPr>
              <w:t xml:space="preserve"> </w:t>
            </w:r>
            <w:r w:rsidRPr="00066DC1">
              <w:rPr>
                <w:rFonts w:ascii="Times New Roman" w:eastAsia="Times New Roman" w:hAnsi="Times New Roman" w:cs="Times New Roman"/>
                <w:sz w:val="24"/>
                <w:szCs w:val="24"/>
                <w:lang w:eastAsia="ru-RU"/>
              </w:rPr>
              <w:t>орехи (миндаль, грецкие орехи, и фундук), оливковое масло, синие ягоды (жимолость, черника, голубика), фасоль, продукты из цельных зерен, рыба, мясо птицы, и красное вино (однако, последнее – спорно).</w:t>
            </w:r>
            <w:proofErr w:type="gramEnd"/>
            <w:r w:rsidRPr="00066DC1">
              <w:rPr>
                <w:rFonts w:ascii="Times New Roman" w:eastAsia="Times New Roman" w:hAnsi="Times New Roman" w:cs="Times New Roman"/>
                <w:sz w:val="24"/>
                <w:szCs w:val="24"/>
                <w:lang w:eastAsia="ru-RU"/>
              </w:rPr>
              <w:t xml:space="preserve"> Одновременно рекомендуется ввести разумное ограничение на употребление красного мяса, мучных изделий и сладостей (сахара), маргарина, сыра высокой жирности, жареной пищи и </w:t>
            </w:r>
            <w:r w:rsidRPr="00066DC1">
              <w:rPr>
                <w:rFonts w:ascii="Times New Roman" w:eastAsia="Times New Roman" w:hAnsi="Times New Roman" w:cs="Times New Roman"/>
                <w:sz w:val="24"/>
                <w:szCs w:val="24"/>
                <w:lang w:eastAsia="ru-RU"/>
              </w:rPr>
              <w:lastRenderedPageBreak/>
              <w:t xml:space="preserve">блюд </w:t>
            </w:r>
            <w:proofErr w:type="spellStart"/>
            <w:r w:rsidRPr="00066DC1">
              <w:rPr>
                <w:rFonts w:ascii="Times New Roman" w:eastAsia="Times New Roman" w:hAnsi="Times New Roman" w:cs="Times New Roman"/>
                <w:sz w:val="24"/>
                <w:szCs w:val="24"/>
                <w:lang w:eastAsia="ru-RU"/>
              </w:rPr>
              <w:t>фасфуда</w:t>
            </w:r>
            <w:proofErr w:type="spellEnd"/>
            <w:r w:rsidRPr="00066DC1">
              <w:rPr>
                <w:rFonts w:ascii="Times New Roman" w:eastAsia="Times New Roman" w:hAnsi="Times New Roman" w:cs="Times New Roman"/>
                <w:sz w:val="24"/>
                <w:szCs w:val="24"/>
                <w:lang w:eastAsia="ru-RU"/>
              </w:rPr>
              <w:t>. Такая диета полезна не только для мозга, но и для организма в целом, поскольку помогает снизить кровяное давление и уровень холестерина.</w:t>
            </w:r>
          </w:p>
        </w:tc>
      </w:tr>
      <w:tr w:rsidR="00D23CBC" w:rsidRPr="00066DC1" w:rsidTr="00066DC1">
        <w:trPr>
          <w:trHeight w:val="1969"/>
        </w:trPr>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lastRenderedPageBreak/>
              <w:drawing>
                <wp:inline distT="0" distB="0" distL="0" distR="0">
                  <wp:extent cx="723900" cy="733425"/>
                  <wp:effectExtent l="19050" t="0" r="0" b="0"/>
                  <wp:docPr id="4" name="Рисунок 4" descr="https://admin.cgon.ru/storage/RZtZtWvVVID3EMfEX3a0YC2uYuvWRUlZvDg2TN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min.cgon.ru/storage/RZtZtWvVVID3EMfEX3a0YC2uYuvWRUlZvDg2TNHP.png"/>
                          <pic:cNvPicPr>
                            <a:picLocks noChangeAspect="1" noChangeArrowheads="1"/>
                          </pic:cNvPicPr>
                        </pic:nvPicPr>
                        <pic:blipFill>
                          <a:blip r:embed="rId7" cstate="print"/>
                          <a:srcRect/>
                          <a:stretch>
                            <a:fillRect/>
                          </a:stretch>
                        </pic:blipFill>
                        <pic:spPr bwMode="auto">
                          <a:xfrm>
                            <a:off x="0" y="0"/>
                            <a:ext cx="723900" cy="733425"/>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Возьмите за правило регулярно контролировать свое артериальное давление, ведь артериальная гипертензия зачастую протекает бессимптомно, а поставить диагноз и своевременно начать лечение можно лишь, зная свои показатели кровяного давления. Гипертензия доказано увеличивает риск деменции, узнайте у врача показатели давления, оптимальные для вас, и старайтесь поддерживать рекомендованный уровень.</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762000"/>
                  <wp:effectExtent l="19050" t="0" r="0" b="0"/>
                  <wp:docPr id="5" name="Рисунок 5" descr="https://admin.cgon.ru/storage/k1TBzhtmhxHpjmw3VvEsC1GzXV6FGWhsitEeE9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min.cgon.ru/storage/k1TBzhtmhxHpjmw3VvEsC1GzXV6FGWhsitEeE95i.png"/>
                          <pic:cNvPicPr>
                            <a:picLocks noChangeAspect="1" noChangeArrowheads="1"/>
                          </pic:cNvPicPr>
                        </pic:nvPicPr>
                        <pic:blipFill>
                          <a:blip r:embed="rId8" cstate="print"/>
                          <a:srcRect/>
                          <a:stretch>
                            <a:fillRect/>
                          </a:stretch>
                        </pic:blipFill>
                        <pic:spPr bwMode="auto">
                          <a:xfrm>
                            <a:off x="0" y="0"/>
                            <a:ext cx="723900" cy="7620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Максимально снизьте употребление соли, это нормализует кровяное давление. Вместо картофельных чипсов, соленых сухариков перекусывайте свежими овощами и фруктами и добавляйте в блюда различные травы и специи, а не соль.</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762000"/>
                  <wp:effectExtent l="19050" t="0" r="0" b="0"/>
                  <wp:docPr id="6" name="Рисунок 6" descr="https://admin.cgon.ru/storage/sMliJlkGrP5F8I2C7JkNZM9QU8eATjglCfE1P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min.cgon.ru/storage/sMliJlkGrP5F8I2C7JkNZM9QU8eATjglCfE1PcuK.png"/>
                          <pic:cNvPicPr>
                            <a:picLocks noChangeAspect="1" noChangeArrowheads="1"/>
                          </pic:cNvPicPr>
                        </pic:nvPicPr>
                        <pic:blipFill>
                          <a:blip r:embed="rId9" cstate="print"/>
                          <a:srcRect/>
                          <a:stretch>
                            <a:fillRect/>
                          </a:stretch>
                        </pic:blipFill>
                        <pic:spPr bwMode="auto">
                          <a:xfrm>
                            <a:off x="0" y="0"/>
                            <a:ext cx="723900" cy="7620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Контролируйте свой уровень сахара в крови. Помните, что заболевания, сопровождающиеся высокими цифрами сахара крови, в большинстве случаев, протекают бессимптомно, вовремя заметить проблему можно только при регулярном контроле. Люди, страдающие сахарным диабетом второго типа, более подвержены болезни Альцгеймера, по причине нарушений в обмене инсулина, которые приводят к повреждению нейронов головного мозга.</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14375" cy="723900"/>
                  <wp:effectExtent l="19050" t="0" r="9525" b="0"/>
                  <wp:docPr id="7" name="Рисунок 7" descr="https://admin.cgon.ru/storage/R399a0rue2chPNMPa5NKC2cg7RqyoErNoLi9gU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min.cgon.ru/storage/R399a0rue2chPNMPa5NKC2cg7RqyoErNoLi9gUHM.png"/>
                          <pic:cNvPicPr>
                            <a:picLocks noChangeAspect="1" noChangeArrowheads="1"/>
                          </pic:cNvPicPr>
                        </pic:nvPicPr>
                        <pic:blipFill>
                          <a:blip r:embed="rId10" cstate="print"/>
                          <a:srcRect/>
                          <a:stretch>
                            <a:fillRect/>
                          </a:stretch>
                        </pic:blipFill>
                        <pic:spPr bwMode="auto">
                          <a:xfrm>
                            <a:off x="0" y="0"/>
                            <a:ext cx="714375" cy="7239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 xml:space="preserve">Если вы курите - откажитесь от этой привычки прямо сейчас. </w:t>
            </w:r>
            <w:proofErr w:type="gramStart"/>
            <w:r w:rsidRPr="00066DC1">
              <w:rPr>
                <w:rFonts w:ascii="Times New Roman" w:eastAsia="Times New Roman" w:hAnsi="Times New Roman" w:cs="Times New Roman"/>
                <w:sz w:val="24"/>
                <w:szCs w:val="24"/>
                <w:lang w:eastAsia="ru-RU"/>
              </w:rPr>
              <w:t>Именно курение относится к наиболее серьезным факторам риска: среди курящих старше 65 лет число заболевших на 80 % выше, чем среди некурящих такого же возраста.</w:t>
            </w:r>
            <w:proofErr w:type="gramEnd"/>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866775"/>
                  <wp:effectExtent l="19050" t="0" r="0" b="0"/>
                  <wp:docPr id="8" name="Рисунок 8" descr="https://admin.cgon.ru/storage/PHknmqmIvSgVndCHZkB0cLa4ceLqpjpkRrukwn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min.cgon.ru/storage/PHknmqmIvSgVndCHZkB0cLa4ceLqpjpkRrukwnbm.png"/>
                          <pic:cNvPicPr>
                            <a:picLocks noChangeAspect="1" noChangeArrowheads="1"/>
                          </pic:cNvPicPr>
                        </pic:nvPicPr>
                        <pic:blipFill>
                          <a:blip r:embed="rId11" cstate="print"/>
                          <a:srcRect/>
                          <a:stretch>
                            <a:fillRect/>
                          </a:stretch>
                        </pic:blipFill>
                        <pic:spPr bwMode="auto">
                          <a:xfrm>
                            <a:off x="0" y="0"/>
                            <a:ext cx="723900" cy="866775"/>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Защищайте голову от травм. Доказано, что травмы головы, причем, полученные в любом возрасте значительно повышают риск болезни Альцгеймера. Поэтому, будьте максимально внимательны при езде на велосипеде или мотоцикле, всегда надевайте защитную каску. Следите за безопасностью своего дома, часто травму можно получить, споткнувшись о край плохо застеленного ковра, или, поскользнувшись в ванной.</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419100"/>
                  <wp:effectExtent l="19050" t="0" r="0" b="0"/>
                  <wp:docPr id="9" name="Рисунок 9" descr="https://admin.cgon.ru/storage/yXYYnt3NZ7NIPUQ5tBVD4IXYRZDqacXgHuD4vPX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dmin.cgon.ru/storage/yXYYnt3NZ7NIPUQ5tBVD4IXYRZDqacXgHuD4vPXo.png"/>
                          <pic:cNvPicPr>
                            <a:picLocks noChangeAspect="1" noChangeArrowheads="1"/>
                          </pic:cNvPicPr>
                        </pic:nvPicPr>
                        <pic:blipFill>
                          <a:blip r:embed="rId12" cstate="print"/>
                          <a:srcRect/>
                          <a:stretch>
                            <a:fillRect/>
                          </a:stretch>
                        </pic:blipFill>
                        <pic:spPr bwMode="auto">
                          <a:xfrm>
                            <a:off x="0" y="0"/>
                            <a:ext cx="723900" cy="4191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 xml:space="preserve">Развивайте чувство равновесия. Улучшить координацию движений и чувство равновесия можно занимаясь йогой, гимнастикой </w:t>
            </w:r>
            <w:proofErr w:type="spellStart"/>
            <w:r w:rsidRPr="00066DC1">
              <w:rPr>
                <w:rFonts w:ascii="Times New Roman" w:eastAsia="Times New Roman" w:hAnsi="Times New Roman" w:cs="Times New Roman"/>
                <w:sz w:val="24"/>
                <w:szCs w:val="24"/>
                <w:lang w:eastAsia="ru-RU"/>
              </w:rPr>
              <w:t>тайцзицюань</w:t>
            </w:r>
            <w:proofErr w:type="spellEnd"/>
            <w:r w:rsidRPr="00066DC1">
              <w:rPr>
                <w:rFonts w:ascii="Times New Roman" w:eastAsia="Times New Roman" w:hAnsi="Times New Roman" w:cs="Times New Roman"/>
                <w:sz w:val="24"/>
                <w:szCs w:val="24"/>
                <w:lang w:eastAsia="ru-RU"/>
              </w:rPr>
              <w:t xml:space="preserve"> и </w:t>
            </w:r>
            <w:proofErr w:type="spellStart"/>
            <w:r w:rsidRPr="00066DC1">
              <w:rPr>
                <w:rFonts w:ascii="Times New Roman" w:eastAsia="Times New Roman" w:hAnsi="Times New Roman" w:cs="Times New Roman"/>
                <w:sz w:val="24"/>
                <w:szCs w:val="24"/>
                <w:lang w:eastAsia="ru-RU"/>
              </w:rPr>
              <w:t>пилатесом</w:t>
            </w:r>
            <w:proofErr w:type="spellEnd"/>
            <w:r w:rsidRPr="00066DC1">
              <w:rPr>
                <w:rFonts w:ascii="Times New Roman" w:eastAsia="Times New Roman" w:hAnsi="Times New Roman" w:cs="Times New Roman"/>
                <w:sz w:val="24"/>
                <w:szCs w:val="24"/>
                <w:lang w:eastAsia="ru-RU"/>
              </w:rPr>
              <w:t>.</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695325"/>
                  <wp:effectExtent l="19050" t="0" r="0" b="0"/>
                  <wp:docPr id="10" name="Рисунок 10" descr="https://admin.cgon.ru/storage/D5LmIP3vQ3g97YJpJWyvrLrNEEZnOsN4dK8fw3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min.cgon.ru/storage/D5LmIP3vQ3g97YJpJWyvrLrNEEZnOsN4dK8fw3Ol.png"/>
                          <pic:cNvPicPr>
                            <a:picLocks noChangeAspect="1" noChangeArrowheads="1"/>
                          </pic:cNvPicPr>
                        </pic:nvPicPr>
                        <pic:blipFill>
                          <a:blip r:embed="rId13" cstate="print"/>
                          <a:srcRect/>
                          <a:stretch>
                            <a:fillRect/>
                          </a:stretch>
                        </pic:blipFill>
                        <pic:spPr bwMode="auto">
                          <a:xfrm>
                            <a:off x="0" y="0"/>
                            <a:ext cx="723900" cy="695325"/>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Учиться никогда не поздно! Единственная возможность сохранить остроту ума -осваивать новые навыки и знания. Учитесь играть в шахматы, учитесь игре на музыкальных инструментах, изучайте иностранный язык, про сто заучивайте стихи,</w:t>
            </w:r>
            <w:r w:rsidR="00066DC1">
              <w:rPr>
                <w:rFonts w:ascii="Times New Roman" w:eastAsia="Times New Roman" w:hAnsi="Times New Roman" w:cs="Times New Roman"/>
                <w:sz w:val="24"/>
                <w:szCs w:val="24"/>
                <w:lang w:eastAsia="ru-RU"/>
              </w:rPr>
              <w:t xml:space="preserve"> </w:t>
            </w:r>
            <w:r w:rsidRPr="00066DC1">
              <w:rPr>
                <w:rFonts w:ascii="Times New Roman" w:eastAsia="Times New Roman" w:hAnsi="Times New Roman" w:cs="Times New Roman"/>
                <w:sz w:val="24"/>
                <w:szCs w:val="24"/>
                <w:lang w:eastAsia="ru-RU"/>
              </w:rPr>
              <w:t>тренируйте свой мозг,</w:t>
            </w:r>
            <w:r w:rsidR="00066DC1">
              <w:rPr>
                <w:rFonts w:ascii="Times New Roman" w:eastAsia="Times New Roman" w:hAnsi="Times New Roman" w:cs="Times New Roman"/>
                <w:sz w:val="24"/>
                <w:szCs w:val="24"/>
                <w:lang w:eastAsia="ru-RU"/>
              </w:rPr>
              <w:t xml:space="preserve"> </w:t>
            </w:r>
            <w:r w:rsidRPr="00066DC1">
              <w:rPr>
                <w:rFonts w:ascii="Times New Roman" w:eastAsia="Times New Roman" w:hAnsi="Times New Roman" w:cs="Times New Roman"/>
                <w:sz w:val="24"/>
                <w:szCs w:val="24"/>
                <w:lang w:eastAsia="ru-RU"/>
              </w:rPr>
              <w:t>не давайте ему лениться!</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666750"/>
                  <wp:effectExtent l="19050" t="0" r="0" b="0"/>
                  <wp:docPr id="11" name="Рисунок 11" descr="https://admin.cgon.ru/storage/6CRQ7SJ0SVS7jIuEsfV1IU041UADcMfPgwWP0JG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dmin.cgon.ru/storage/6CRQ7SJ0SVS7jIuEsfV1IU041UADcMfPgwWP0JGz.png"/>
                          <pic:cNvPicPr>
                            <a:picLocks noChangeAspect="1" noChangeArrowheads="1"/>
                          </pic:cNvPicPr>
                        </pic:nvPicPr>
                        <pic:blipFill>
                          <a:blip r:embed="rId14" cstate="print"/>
                          <a:srcRect/>
                          <a:stretch>
                            <a:fillRect/>
                          </a:stretch>
                        </pic:blipFill>
                        <pic:spPr bwMode="auto">
                          <a:xfrm>
                            <a:off x="0" y="0"/>
                            <a:ext cx="723900" cy="66675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Нарушайте свои привычки. Идите на работу по новой дороге, изменяйте свой утренний распорядок или просто разнообразьте свое чтение (например, чередуйте научную фантастику с историческими романами). Подобные изменения помогают поддерживать активную деятельность мозга и сохранять остроту восприятия.</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lastRenderedPageBreak/>
              <w:drawing>
                <wp:inline distT="0" distB="0" distL="0" distR="0">
                  <wp:extent cx="723900" cy="1019175"/>
                  <wp:effectExtent l="19050" t="0" r="0" b="0"/>
                  <wp:docPr id="12" name="Рисунок 12" descr="https://admin.cgon.ru/storage/gXMHNOR27ladLRIb9pAmz4cukb9IRN3izUpqeM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min.cgon.ru/storage/gXMHNOR27ladLRIb9pAmz4cukb9IRN3izUpqeMD9.png"/>
                          <pic:cNvPicPr>
                            <a:picLocks noChangeAspect="1" noChangeArrowheads="1"/>
                          </pic:cNvPicPr>
                        </pic:nvPicPr>
                        <pic:blipFill>
                          <a:blip r:embed="rId15" cstate="print"/>
                          <a:srcRect/>
                          <a:stretch>
                            <a:fillRect/>
                          </a:stretch>
                        </pic:blipFill>
                        <pic:spPr bwMode="auto">
                          <a:xfrm>
                            <a:off x="0" y="0"/>
                            <a:ext cx="723900" cy="1019175"/>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Расширяйте круг общения.</w:t>
            </w:r>
            <w:r w:rsidR="00066DC1" w:rsidRPr="00066DC1">
              <w:rPr>
                <w:rFonts w:ascii="Times New Roman" w:eastAsia="Times New Roman" w:hAnsi="Times New Roman" w:cs="Times New Roman"/>
                <w:sz w:val="24"/>
                <w:szCs w:val="24"/>
                <w:lang w:eastAsia="ru-RU"/>
              </w:rPr>
              <w:t xml:space="preserve"> </w:t>
            </w:r>
            <w:r w:rsidRPr="00066DC1">
              <w:rPr>
                <w:rFonts w:ascii="Times New Roman" w:eastAsia="Times New Roman" w:hAnsi="Times New Roman" w:cs="Times New Roman"/>
                <w:sz w:val="24"/>
                <w:szCs w:val="24"/>
                <w:lang w:eastAsia="ru-RU"/>
              </w:rPr>
              <w:t>Согласно исследованиям, активная социальная жизнь и поддержание близких отношений с другими людьми снижают риск болезни Альцгеймера в пожилом возрасте. Запишитесь в клуб, займитесь каким-нибудь новым видом деятельности или хобби и старайтесь побольше общаться со знакомыми. Можно также посещать церковь или какие-нибудь курсы, заняться волонтерской деятельностью, чаще навещать соседей и знакомиться с новыми людьми.</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14375" cy="704850"/>
                  <wp:effectExtent l="19050" t="0" r="9525" b="0"/>
                  <wp:docPr id="13" name="Рисунок 13" descr="https://admin.cgon.ru/storage/E866dL285La8hiOjIZR894hskPicbJ6EUDQLmS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min.cgon.ru/storage/E866dL285La8hiOjIZR894hskPicbJ6EUDQLmSrS.png"/>
                          <pic:cNvPicPr>
                            <a:picLocks noChangeAspect="1" noChangeArrowheads="1"/>
                          </pic:cNvPicPr>
                        </pic:nvPicPr>
                        <pic:blipFill>
                          <a:blip r:embed="rId16" cstate="print"/>
                          <a:srcRect/>
                          <a:stretch>
                            <a:fillRect/>
                          </a:stretch>
                        </pic:blipFill>
                        <pic:spPr bwMode="auto">
                          <a:xfrm>
                            <a:off x="0" y="0"/>
                            <a:ext cx="714375" cy="70485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Позже выйдите на пенсию. Активная работа помогает оставаться в тонусе и поддерживать широкий круг общения. Некоторые пожилые люди после ухода на пенсию чувствуют себя лишенными всяких целей, и их здоровье начинает ухудшаться. Умственная и физическая активность на работе (при нормальном состоянии здоровья и получении удовольствия от работы) способствует здоровью головного мозга.</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14375" cy="457200"/>
                  <wp:effectExtent l="19050" t="0" r="9525" b="0"/>
                  <wp:docPr id="14" name="Рисунок 14" descr="https://admin.cgon.ru/storage/5l5JVS6OMiVRTIqyunrEjL2kvghX70XlQCBWKq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min.cgon.ru/storage/5l5JVS6OMiVRTIqyunrEjL2kvghX70XlQCBWKq3X.png"/>
                          <pic:cNvPicPr>
                            <a:picLocks noChangeAspect="1" noChangeArrowheads="1"/>
                          </pic:cNvPicPr>
                        </pic:nvPicPr>
                        <pic:blipFill>
                          <a:blip r:embed="rId17" cstate="print"/>
                          <a:srcRect/>
                          <a:stretch>
                            <a:fillRect/>
                          </a:stretch>
                        </pic:blipFill>
                        <pic:spPr bwMode="auto">
                          <a:xfrm>
                            <a:off x="0" y="0"/>
                            <a:ext cx="714375" cy="4572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Каждую ночь спите не менее 7–8 часов. Общеизвестно, что нехватка сна ухудшает самочувствие на следующий день, хотя это справедливо и в долгосрочной перспективе.</w:t>
            </w:r>
          </w:p>
        </w:tc>
      </w:tr>
      <w:tr w:rsidR="00D23CBC" w:rsidRPr="00066DC1" w:rsidTr="00066DC1">
        <w:tc>
          <w:tcPr>
            <w:tcW w:w="153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D23CBC">
            <w:pPr>
              <w:spacing w:before="150" w:after="15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noProof/>
                <w:sz w:val="24"/>
                <w:szCs w:val="24"/>
                <w:lang w:eastAsia="ru-RU"/>
              </w:rPr>
              <w:drawing>
                <wp:inline distT="0" distB="0" distL="0" distR="0">
                  <wp:extent cx="723900" cy="571500"/>
                  <wp:effectExtent l="19050" t="0" r="0" b="0"/>
                  <wp:docPr id="15" name="Рисунок 15" descr="https://admin.cgon.ru/storage/Lm9pvx8S8BBRhzotPYWDLZMaj7K2Y9D1XnCJi5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dmin.cgon.ru/storage/Lm9pvx8S8BBRhzotPYWDLZMaj7K2Y9D1XnCJi5wS.png"/>
                          <pic:cNvPicPr>
                            <a:picLocks noChangeAspect="1" noChangeArrowheads="1"/>
                          </pic:cNvPicPr>
                        </pic:nvPicPr>
                        <pic:blipFill>
                          <a:blip r:embed="rId18" cstate="print"/>
                          <a:srcRect/>
                          <a:stretch>
                            <a:fillRect/>
                          </a:stretch>
                        </pic:blipFill>
                        <pic:spPr bwMode="auto">
                          <a:xfrm>
                            <a:off x="0" y="0"/>
                            <a:ext cx="723900" cy="571500"/>
                          </a:xfrm>
                          <a:prstGeom prst="rect">
                            <a:avLst/>
                          </a:prstGeom>
                          <a:noFill/>
                          <a:ln w="9525">
                            <a:noFill/>
                            <a:miter lim="800000"/>
                            <a:headEnd/>
                            <a:tailEnd/>
                          </a:ln>
                        </pic:spPr>
                      </pic:pic>
                    </a:graphicData>
                  </a:graphic>
                </wp:inline>
              </w:drawing>
            </w:r>
          </w:p>
        </w:tc>
        <w:tc>
          <w:tcPr>
            <w:tcW w:w="9243"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D23CBC" w:rsidRPr="00066DC1" w:rsidRDefault="00D23CBC" w:rsidP="00066DC1">
            <w:pPr>
              <w:spacing w:after="0" w:line="240" w:lineRule="auto"/>
              <w:rPr>
                <w:rFonts w:ascii="Times New Roman" w:eastAsia="Times New Roman" w:hAnsi="Times New Roman" w:cs="Times New Roman"/>
                <w:sz w:val="24"/>
                <w:szCs w:val="24"/>
                <w:lang w:eastAsia="ru-RU"/>
              </w:rPr>
            </w:pPr>
            <w:r w:rsidRPr="00066DC1">
              <w:rPr>
                <w:rFonts w:ascii="Times New Roman" w:eastAsia="Times New Roman" w:hAnsi="Times New Roman" w:cs="Times New Roman"/>
                <w:sz w:val="24"/>
                <w:szCs w:val="24"/>
                <w:lang w:eastAsia="ru-RU"/>
              </w:rPr>
              <w:t>Сохраняйте спокойствие. При стрессе в организме выделяется гормон, который отрицательно влияет на здоровье, а со временем и на активность головного мозга. Выберите занятие, которое помогает вам успокаиваться. Попробуйте заняться йогой, медитацией, принимать теплые ванны, гулять на природе или выполнять дыхательные упражнения.</w:t>
            </w:r>
            <w:bookmarkStart w:id="0" w:name="_GoBack"/>
            <w:bookmarkEnd w:id="0"/>
          </w:p>
        </w:tc>
      </w:tr>
    </w:tbl>
    <w:p w:rsidR="00D23CBC" w:rsidRPr="00066DC1" w:rsidRDefault="00D23CBC" w:rsidP="00D23CBC">
      <w:pPr>
        <w:spacing w:before="150" w:after="150" w:line="240" w:lineRule="auto"/>
        <w:jc w:val="center"/>
        <w:rPr>
          <w:rFonts w:ascii="Times New Roman" w:eastAsia="Times New Roman" w:hAnsi="Times New Roman" w:cs="Times New Roman"/>
          <w:color w:val="212529"/>
          <w:sz w:val="32"/>
          <w:szCs w:val="32"/>
          <w:lang w:eastAsia="ru-RU"/>
        </w:rPr>
      </w:pPr>
      <w:r w:rsidRPr="00066DC1">
        <w:rPr>
          <w:rFonts w:ascii="Times New Roman" w:eastAsia="Times New Roman" w:hAnsi="Times New Roman" w:cs="Times New Roman"/>
          <w:noProof/>
          <w:color w:val="212529"/>
          <w:sz w:val="32"/>
          <w:szCs w:val="32"/>
          <w:lang w:eastAsia="ru-RU"/>
        </w:rPr>
        <w:drawing>
          <wp:inline distT="0" distB="0" distL="0" distR="0">
            <wp:extent cx="2428875" cy="3828033"/>
            <wp:effectExtent l="0" t="0" r="0" b="0"/>
            <wp:docPr id="16" name="Рисунок 16" descr="https://admin.cgon.ru/storage/upload/medialibrary/d164faa70acbdeea1612422c8c3e6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dmin.cgon.ru/storage/upload/medialibrary/d164faa70acbdeea1612422c8c3e6173.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4177" cy="3836389"/>
                    </a:xfrm>
                    <a:prstGeom prst="rect">
                      <a:avLst/>
                    </a:prstGeom>
                    <a:noFill/>
                    <a:ln w="9525">
                      <a:noFill/>
                      <a:miter lim="800000"/>
                      <a:headEnd/>
                      <a:tailEnd/>
                    </a:ln>
                  </pic:spPr>
                </pic:pic>
              </a:graphicData>
            </a:graphic>
          </wp:inline>
        </w:drawing>
      </w:r>
    </w:p>
    <w:p w:rsidR="00D23CBC" w:rsidRPr="00066DC1" w:rsidRDefault="00D23CBC" w:rsidP="00066DC1">
      <w:pPr>
        <w:spacing w:after="0" w:line="240" w:lineRule="auto"/>
        <w:jc w:val="center"/>
        <w:rPr>
          <w:rFonts w:ascii="Times New Roman" w:eastAsia="Times New Roman" w:hAnsi="Times New Roman" w:cs="Times New Roman"/>
          <w:color w:val="FF0000"/>
          <w:sz w:val="32"/>
          <w:szCs w:val="32"/>
          <w:lang w:eastAsia="ru-RU"/>
        </w:rPr>
      </w:pPr>
      <w:r w:rsidRPr="00066DC1">
        <w:rPr>
          <w:rFonts w:ascii="Times New Roman" w:eastAsia="Times New Roman" w:hAnsi="Times New Roman" w:cs="Times New Roman"/>
          <w:b/>
          <w:bCs/>
          <w:color w:val="FF0000"/>
          <w:sz w:val="32"/>
          <w:lang w:eastAsia="ru-RU"/>
        </w:rPr>
        <w:t>Изменив свой образ жизни в соответствии с этими правилами, вы значительно снизите риски развития болезни Альцгеймера!</w:t>
      </w:r>
    </w:p>
    <w:p w:rsidR="00F90AB1" w:rsidRPr="00066DC1" w:rsidRDefault="00F90AB1">
      <w:pPr>
        <w:rPr>
          <w:rFonts w:ascii="Times New Roman" w:hAnsi="Times New Roman" w:cs="Times New Roman"/>
        </w:rPr>
      </w:pPr>
    </w:p>
    <w:sectPr w:rsidR="00F90AB1" w:rsidRPr="00066DC1" w:rsidSect="00066DC1">
      <w:pgSz w:w="11906" w:h="16838"/>
      <w:pgMar w:top="567" w:right="566"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CBC"/>
    <w:rsid w:val="00066DC1"/>
    <w:rsid w:val="00154F8B"/>
    <w:rsid w:val="003F5C53"/>
    <w:rsid w:val="006F4C0F"/>
    <w:rsid w:val="00A819AB"/>
    <w:rsid w:val="00D23CBC"/>
    <w:rsid w:val="00F90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C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3CBC"/>
    <w:rPr>
      <w:b/>
      <w:bCs/>
    </w:rPr>
  </w:style>
  <w:style w:type="paragraph" w:styleId="a5">
    <w:name w:val="Balloon Text"/>
    <w:basedOn w:val="a"/>
    <w:link w:val="a6"/>
    <w:uiPriority w:val="99"/>
    <w:semiHidden/>
    <w:unhideWhenUsed/>
    <w:rsid w:val="00D23C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3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4481747">
      <w:bodyDiv w:val="1"/>
      <w:marLeft w:val="0"/>
      <w:marRight w:val="0"/>
      <w:marTop w:val="0"/>
      <w:marBottom w:val="0"/>
      <w:divBdr>
        <w:top w:val="none" w:sz="0" w:space="0" w:color="auto"/>
        <w:left w:val="none" w:sz="0" w:space="0" w:color="auto"/>
        <w:bottom w:val="none" w:sz="0" w:space="0" w:color="auto"/>
        <w:right w:val="none" w:sz="0" w:space="0" w:color="auto"/>
      </w:divBdr>
      <w:divsChild>
        <w:div w:id="20611307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975</Words>
  <Characters>5559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dc:creator>
  <cp:lastModifiedBy>user15</cp:lastModifiedBy>
  <cp:revision>3</cp:revision>
  <dcterms:created xsi:type="dcterms:W3CDTF">2021-03-25T05:33:00Z</dcterms:created>
  <dcterms:modified xsi:type="dcterms:W3CDTF">2021-03-25T06:12:00Z</dcterms:modified>
</cp:coreProperties>
</file>